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jb5tbdz3wd3y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Maintenance Plan Template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rgxktyabyshy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1. Introduction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ms5lr661g5n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1.1 Purpose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Explain the purpose of the maintenance plan.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xg8a23ut5ll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1.2 Scope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Define the scope of the maintenance activities, including what will be covered and what will not.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2tonp3w8xi9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1.3 Objectives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List the objectives of the maintenance plan.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24jo0ozfwjo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1.4 References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List any documents, standards, or guidelines that are referenced in this document.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2vgb3lb7fxhn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2. Maintenance Strategy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26z9poudc0n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2.1 Maintenance Types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the types of maintenance that will be performed (e.g., corrective, adaptive, perfective, preventive).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6vcg1bydp42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2.2 Maintenance Process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Outline the overall maintenance process, including request, approval, implementation, and review.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s8c8m8b0upv2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3. Maintenance Schedule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d3nuzlayesj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3.1 Routine Maintenance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routine maintenance activities and their frequency (e.g., daily, weekly, monthly).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gq6b8h22hfh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3.2 Scheduled Maintenance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Provide a schedule for planned maintenance activities.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tk7p9l06ecy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3.3 Emergency Maintenance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procedures for handling emergency maintenance and unplanned outages.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ifmbg6jpiuxt" w:id="13"/>
      <w:bookmarkEnd w:id="13"/>
      <w:r w:rsidDel="00000000" w:rsidR="00000000" w:rsidRPr="00000000">
        <w:rPr>
          <w:b w:val="1"/>
          <w:sz w:val="34"/>
          <w:szCs w:val="34"/>
          <w:rtl w:val="0"/>
        </w:rPr>
        <w:t xml:space="preserve">4. Roles and Responsibilities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adut3g0ykqi" w:id="14"/>
      <w:bookmarkEnd w:id="1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4.1 Maintenance Team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List the members of the maintenance team and their roles.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zfpdwx34tr0m" w:id="15"/>
      <w:bookmarkEnd w:id="1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4.2 Responsibilities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Define the responsibilities of each team member.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pa1q2kepbt6c" w:id="16"/>
      <w:bookmarkEnd w:id="16"/>
      <w:r w:rsidDel="00000000" w:rsidR="00000000" w:rsidRPr="00000000">
        <w:rPr>
          <w:b w:val="1"/>
          <w:sz w:val="34"/>
          <w:szCs w:val="34"/>
          <w:rtl w:val="0"/>
        </w:rPr>
        <w:t xml:space="preserve">5. Maintenance Procedures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esadnac5zv0" w:id="17"/>
      <w:bookmarkEnd w:id="1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5.1 Request Management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the process for submitting and managing maintenance requests.</w:t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ul0km24bn40" w:id="18"/>
      <w:bookmarkEnd w:id="1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5.2 Issue Tracking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Detail the system for tracking issues and maintenance tasks.</w:t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misarr2kd4z" w:id="19"/>
      <w:bookmarkEnd w:id="1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5.3 Change Management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Outline the process for managing changes, including approval and documentation.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l40lm445ra6" w:id="20"/>
      <w:bookmarkEnd w:id="2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5.4 Backup and Recovery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the backup and recovery procedures to ensure data integrity and availability.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jxyxng1nnjh" w:id="21"/>
      <w:bookmarkEnd w:id="2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5.5 Testing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Outline the testing procedures for maintenance activities to ensure they do not negatively impact the system.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p9e6lg5tiik" w:id="22"/>
      <w:bookmarkEnd w:id="22"/>
      <w:r w:rsidDel="00000000" w:rsidR="00000000" w:rsidRPr="00000000">
        <w:rPr>
          <w:b w:val="1"/>
          <w:sz w:val="34"/>
          <w:szCs w:val="34"/>
          <w:rtl w:val="0"/>
        </w:rPr>
        <w:t xml:space="preserve">6. Monitoring and Reporting</w:t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9uplsv57pkt" w:id="23"/>
      <w:bookmarkEnd w:id="2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6.1 System Monitoring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the tools and processes for monitoring system performance and health.</w:t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rsvpykuuub" w:id="24"/>
      <w:bookmarkEnd w:id="2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6.2 Performance Metrics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List the key performance metrics that will be tracked and reported.</w:t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cnwpfjn5kc" w:id="25"/>
      <w:bookmarkEnd w:id="2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6.3 Reporting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the format and frequency of maintenance reports.</w:t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ptjsw77o25dj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eg43idyqapm7" w:id="27"/>
      <w:bookmarkEnd w:id="27"/>
      <w:r w:rsidDel="00000000" w:rsidR="00000000" w:rsidRPr="00000000">
        <w:rPr>
          <w:b w:val="1"/>
          <w:sz w:val="34"/>
          <w:szCs w:val="34"/>
          <w:rtl w:val="0"/>
        </w:rPr>
        <w:t xml:space="preserve">7. Security and Compliance</w:t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a9uezsmglk5" w:id="28"/>
      <w:bookmarkEnd w:id="2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7.1 Security Measures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Detail the security measures in place to protect the system during maintenance.</w:t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b5xpx528xqf" w:id="29"/>
      <w:bookmarkEnd w:id="2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7.2 Compliance Requirements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List any compliance requirements that must be adhered to during maintenance.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vcima9jvg0l1" w:id="30"/>
      <w:bookmarkEnd w:id="30"/>
      <w:r w:rsidDel="00000000" w:rsidR="00000000" w:rsidRPr="00000000">
        <w:rPr>
          <w:b w:val="1"/>
          <w:sz w:val="34"/>
          <w:szCs w:val="34"/>
          <w:rtl w:val="0"/>
        </w:rPr>
        <w:t xml:space="preserve">8. Training and Documentation</w:t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itolzg4hp8b" w:id="31"/>
      <w:bookmarkEnd w:id="3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8.1 Training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the training programs for the maintenance team to ensure they have the necessary skills and knowledge.</w:t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sn7asdtczhq" w:id="32"/>
      <w:bookmarkEnd w:id="3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8.2 Documentation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List the documentation that will be maintained, including maintenance logs, change records, and technical manuals.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ntg14n9bo6kr" w:id="33"/>
      <w:bookmarkEnd w:id="33"/>
      <w:r w:rsidDel="00000000" w:rsidR="00000000" w:rsidRPr="00000000">
        <w:rPr>
          <w:b w:val="1"/>
          <w:sz w:val="34"/>
          <w:szCs w:val="34"/>
          <w:rtl w:val="0"/>
        </w:rPr>
        <w:t xml:space="preserve">9. Review and Improvement</w:t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zd9c0g8nrupv" w:id="34"/>
      <w:bookmarkEnd w:id="3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9.1 Review Process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the process for regularly reviewing the maintenance plan and activities.</w:t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b9oclzf8kzm" w:id="35"/>
      <w:bookmarkEnd w:id="3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9.2 Continuous Improvement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Outline the approach for continuously improving maintenance processes based on feedback and performance metrics.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768xngvp9af" w:id="36"/>
      <w:bookmarkEnd w:id="36"/>
      <w:r w:rsidDel="00000000" w:rsidR="00000000" w:rsidRPr="00000000">
        <w:rPr>
          <w:b w:val="1"/>
          <w:sz w:val="34"/>
          <w:szCs w:val="34"/>
          <w:rtl w:val="0"/>
        </w:rPr>
        <w:t xml:space="preserve">10. Appendix</w:t>
      </w:r>
    </w:p>
    <w:p w:rsidR="00000000" w:rsidDel="00000000" w:rsidP="00000000" w:rsidRDefault="00000000" w:rsidRPr="00000000" w14:paraId="0000005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50ogxkyf0s1" w:id="37"/>
      <w:bookmarkEnd w:id="3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10.1 Glossary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Provide a glossary of terms used in the document.</w:t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0y0l0u7o1kl" w:id="38"/>
      <w:bookmarkEnd w:id="3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10.2 Acronyms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List and define any acronyms used in the document.</w:t>
      </w:r>
    </w:p>
    <w:p w:rsidR="00000000" w:rsidDel="00000000" w:rsidP="00000000" w:rsidRDefault="00000000" w:rsidRPr="00000000" w14:paraId="0000005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98iuva00tc2" w:id="39"/>
      <w:bookmarkEnd w:id="3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10.3 Document History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Include a version history of the document, noting changes and updates.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Approval and Sign-Off:</w:t>
      </w:r>
    </w:p>
    <w:tbl>
      <w:tblPr>
        <w:tblStyle w:val="Table1"/>
        <w:tblW w:w="94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35"/>
        <w:gridCol w:w="2775"/>
        <w:gridCol w:w="3000"/>
        <w:gridCol w:w="1140"/>
        <w:tblGridChange w:id="0">
          <w:tblGrid>
            <w:gridCol w:w="2535"/>
            <w:gridCol w:w="2775"/>
            <w:gridCol w:w="3000"/>
            <w:gridCol w:w="114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Signature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[Maintenance Manager]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[Role]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[QA Lead]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[Role]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[Project Manager]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[Role]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[Stakeholder]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[Role]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</w:tr>
    </w:tbl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rPr/>
    </w:pPr>
    <w:r w:rsidDel="00000000" w:rsidR="00000000" w:rsidRPr="00000000">
      <w:rPr>
        <w:b w:val="1"/>
        <w:sz w:val="24"/>
        <w:szCs w:val="24"/>
        <w:rtl w:val="0"/>
      </w:rPr>
      <w:t xml:space="preserve">Not sure where to start? Claim your free consultation from </w:t>
    </w:r>
    <w:hyperlink r:id="rId1">
      <w:r w:rsidDel="00000000" w:rsidR="00000000" w:rsidRPr="00000000">
        <w:rPr>
          <w:b w:val="1"/>
          <w:color w:val="1155cc"/>
          <w:sz w:val="24"/>
          <w:szCs w:val="24"/>
          <w:u w:val="single"/>
          <w:rtl w:val="0"/>
        </w:rPr>
        <w:t xml:space="preserve">puffincube.com</w:t>
      </w:r>
    </w:hyperlink>
    <w:r w:rsidDel="00000000" w:rsidR="00000000" w:rsidRPr="00000000">
      <w:rPr>
        <w:rtl w:val="0"/>
      </w:rPr>
      <w:t xml:space="preserve">  </w:t>
    </w:r>
    <w:r w:rsidDel="00000000" w:rsidR="00000000" w:rsidRPr="00000000">
      <w:rPr/>
      <w:drawing>
        <wp:inline distB="114300" distT="114300" distL="114300" distR="114300">
          <wp:extent cx="395601" cy="395601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5601" cy="39560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rPr/>
    </w:pPr>
    <w:hyperlink r:id="rId1">
      <w:r w:rsidDel="00000000" w:rsidR="00000000" w:rsidRPr="00000000">
        <w:rPr>
          <w:color w:val="1155cc"/>
          <w:u w:val="single"/>
        </w:rPr>
        <w:drawing>
          <wp:inline distB="114300" distT="114300" distL="114300" distR="114300">
            <wp:extent cx="1774031" cy="404813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4031" cy="404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puffincube.com" TargetMode="External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puffincube.com/" TargetMode="External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