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vrr4t9brmlgv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Low-Level Design (LLD) Document Template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This template is a step by step guide to help you create a low-level design document for your new product or software: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kvmmk8k8pcj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Introduction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i063dio2yjq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1.1 Purpose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Explain the purpose of the LLD document.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ofc8q7tyst4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1.2 Scope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Define the scope of the LLD, including what aspects of the system will be covered.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brmu6l3jokr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1.3 Audience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the intended audience for this document.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yy1q964wr3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1.4 References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any documents, standards, or guidelines that are referenced in this document.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vyu57ixplts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2. System Overview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xuong9jqnnp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2.1 System Description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 brief overview of the system, including its purpose and functionality.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xa9wz6q2971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2.2 System Context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how the system fits into the larger business or technical environment.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ygfe42twbk5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3. Detailed Design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pmvu5m3niqe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3.1 Module Descriptions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each module in detail, including its purpose and functionality.</w:t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bhpan3b2kk7d" w:id="11"/>
      <w:bookmarkEnd w:id="1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3.1.1 Module Name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Describe the purpose of the module.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Responsibilities:</w:t>
      </w:r>
      <w:r w:rsidDel="00000000" w:rsidR="00000000" w:rsidRPr="00000000">
        <w:rPr>
          <w:rtl w:val="0"/>
        </w:rPr>
        <w:t xml:space="preserve"> List the responsibilities of the module.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Dependencies:</w:t>
      </w:r>
      <w:r w:rsidDel="00000000" w:rsidR="00000000" w:rsidRPr="00000000">
        <w:rPr>
          <w:rtl w:val="0"/>
        </w:rPr>
        <w:t xml:space="preserve"> Describe any dependencies on other modules or systems.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0dqguuomkra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3.2 Class Diagrams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class diagrams that detail the structure of each module.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u07w78higo6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3.3 Sequence Diagrams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 sequence diagrams that illustrate the interactions between objects for various scenarios.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mqy8edso0k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3.4 State Diagrams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state diagrams that describe the state changes of important objects.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xyt9x5x7qz9" w:id="15"/>
      <w:bookmarkEnd w:id="1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3.5 Activity Diagrams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 activity diagrams to show the workflow and operations within the system.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jppjs7t062k" w:id="16"/>
      <w:bookmarkEnd w:id="16"/>
      <w:r w:rsidDel="00000000" w:rsidR="00000000" w:rsidRPr="00000000">
        <w:rPr>
          <w:b w:val="1"/>
          <w:sz w:val="34"/>
          <w:szCs w:val="34"/>
          <w:rtl w:val="0"/>
        </w:rPr>
        <w:t xml:space="preserve">4. Data Design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fxdom9z031" w:id="17"/>
      <w:bookmarkEnd w:id="1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4.1 Data Structures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data structures used in the system, including data types and relationships.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socwblxkxt" w:id="18"/>
      <w:bookmarkEnd w:id="1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4.2 Database Design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 the database design, including tables, columns, keys, and relationships.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j38he4wcwcx" w:id="19"/>
      <w:bookmarkEnd w:id="1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4.3 Data Flow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how data moves through the system at a detailed level.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m16tx3jtef1" w:id="20"/>
      <w:bookmarkEnd w:id="20"/>
      <w:r w:rsidDel="00000000" w:rsidR="00000000" w:rsidRPr="00000000">
        <w:rPr>
          <w:b w:val="1"/>
          <w:sz w:val="34"/>
          <w:szCs w:val="34"/>
          <w:rtl w:val="0"/>
        </w:rPr>
        <w:t xml:space="preserve">5. Interface Design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64b6nc2svkb" w:id="21"/>
      <w:bookmarkEnd w:id="2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5.1 User Interface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detailed designs for the user interface, including screen layouts, elements, and behaviours.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b8jye31sh65" w:id="22"/>
      <w:bookmarkEnd w:id="2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5.2 External Interfaces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design of external interfaces, such as APIs, including request and response formats.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0g901ekrqz6" w:id="23"/>
      <w:bookmarkEnd w:id="2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5.3 Interface Contracts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 the contracts for each interface, including input and output specifications.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hjckue837s3" w:id="24"/>
      <w:bookmarkEnd w:id="24"/>
      <w:r w:rsidDel="00000000" w:rsidR="00000000" w:rsidRPr="00000000">
        <w:rPr>
          <w:b w:val="1"/>
          <w:sz w:val="34"/>
          <w:szCs w:val="34"/>
          <w:rtl w:val="0"/>
        </w:rPr>
        <w:t xml:space="preserve">6. Algorithm Design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qgrqxurh4ek" w:id="25"/>
      <w:bookmarkEnd w:id="2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6.1 Algorithms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algorithms used in the system, including pseudocode or flowcharts.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jkv2k0vkdeuf" w:id="26"/>
      <w:bookmarkEnd w:id="2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6.2 Complexity Analysis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an analysis of the complexity of each algorithm.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llqj8xdxatvs" w:id="27"/>
      <w:bookmarkEnd w:id="27"/>
      <w:r w:rsidDel="00000000" w:rsidR="00000000" w:rsidRPr="00000000">
        <w:rPr>
          <w:b w:val="1"/>
          <w:sz w:val="34"/>
          <w:szCs w:val="34"/>
          <w:rtl w:val="0"/>
        </w:rPr>
        <w:t xml:space="preserve">7. Security Design</w:t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6hm6nooaagl" w:id="28"/>
      <w:bookmarkEnd w:id="2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7.1 Security Measures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 the security measures implemented at a detailed level, such as encryption methods and access controls.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ss1dqr2xswp" w:id="29"/>
      <w:bookmarkEnd w:id="2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7.2 Authentication and Authorization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mechanisms for authentication and authorization in detail.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f2415n4iqap" w:id="30"/>
      <w:bookmarkEnd w:id="3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7.3 Data Protection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 how data is protected at rest and in transit.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ew8gn08l0" w:id="31"/>
      <w:bookmarkEnd w:id="31"/>
      <w:r w:rsidDel="00000000" w:rsidR="00000000" w:rsidRPr="00000000">
        <w:rPr>
          <w:b w:val="1"/>
          <w:sz w:val="34"/>
          <w:szCs w:val="34"/>
          <w:rtl w:val="0"/>
        </w:rPr>
        <w:t xml:space="preserve">8. Error Handling and Logging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ke31bed771m" w:id="32"/>
      <w:bookmarkEnd w:id="3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8.1 Error Handling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how errors are handled at a detailed level, including specific error messages and recovery procedures.</w:t>
      </w:r>
    </w:p>
    <w:p w:rsidR="00000000" w:rsidDel="00000000" w:rsidP="00000000" w:rsidRDefault="00000000" w:rsidRPr="00000000" w14:paraId="0000004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prh6vq1zn1u" w:id="33"/>
      <w:bookmarkEnd w:id="3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8.2 Logging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 the logging strategy, including log formats, levels, and storage.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3h5wna04khx" w:id="34"/>
      <w:bookmarkEnd w:id="34"/>
      <w:r w:rsidDel="00000000" w:rsidR="00000000" w:rsidRPr="00000000">
        <w:rPr>
          <w:b w:val="1"/>
          <w:sz w:val="34"/>
          <w:szCs w:val="34"/>
          <w:rtl w:val="0"/>
        </w:rPr>
        <w:t xml:space="preserve">9. Performance Considerations</w:t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o2u8dxbtb2n" w:id="35"/>
      <w:bookmarkEnd w:id="3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9.1 Performance Optimization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 the strategies for optimising performance, including specific techniques used.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ziysmac18v3" w:id="36"/>
      <w:bookmarkEnd w:id="3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9.2 Load Handling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how the system handles load, including load balancing and resource management.</w:t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mi56vt07pmg" w:id="37"/>
      <w:bookmarkEnd w:id="3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k65ab6pjavn" w:id="38"/>
      <w:bookmarkEnd w:id="38"/>
      <w:r w:rsidDel="00000000" w:rsidR="00000000" w:rsidRPr="00000000">
        <w:rPr>
          <w:b w:val="1"/>
          <w:sz w:val="34"/>
          <w:szCs w:val="34"/>
          <w:rtl w:val="0"/>
        </w:rPr>
        <w:t xml:space="preserve">10. Testing and Validation</w:t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tjxjoehin9t" w:id="39"/>
      <w:bookmarkEnd w:id="3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10.1 Unit Testing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unit testing strategy, including test cases and tools used.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oxnkrumnyoa" w:id="40"/>
      <w:bookmarkEnd w:id="4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10.2 Integration Testing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 the integration testing approach, including scenarios and tools.</w:t>
      </w:r>
    </w:p>
    <w:p w:rsidR="00000000" w:rsidDel="00000000" w:rsidP="00000000" w:rsidRDefault="00000000" w:rsidRPr="00000000" w14:paraId="0000005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mkxae7oputn" w:id="41"/>
      <w:bookmarkEnd w:id="4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10.3 Validation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how the system will be validated against requirements.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fiqdjrlxnxn" w:id="42"/>
      <w:bookmarkEnd w:id="42"/>
      <w:r w:rsidDel="00000000" w:rsidR="00000000" w:rsidRPr="00000000">
        <w:rPr>
          <w:b w:val="1"/>
          <w:sz w:val="34"/>
          <w:szCs w:val="34"/>
          <w:rtl w:val="0"/>
        </w:rPr>
        <w:t xml:space="preserve">11. Deployment Considerations</w:t>
      </w:r>
    </w:p>
    <w:p w:rsidR="00000000" w:rsidDel="00000000" w:rsidP="00000000" w:rsidRDefault="00000000" w:rsidRPr="00000000" w14:paraId="0000005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ds6w0tdmnjg" w:id="43"/>
      <w:bookmarkEnd w:id="4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11.1 Deployment Architecture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Detail the deployment architecture, including environments and configurations.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e78lapghmn17" w:id="44"/>
      <w:bookmarkEnd w:id="4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11.2 Deployment Process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Describe the process for deploying the system, including steps and tools.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qdn2qy6ryts" w:id="45"/>
      <w:bookmarkEnd w:id="45"/>
      <w:r w:rsidDel="00000000" w:rsidR="00000000" w:rsidRPr="00000000">
        <w:rPr>
          <w:b w:val="1"/>
          <w:sz w:val="34"/>
          <w:szCs w:val="34"/>
          <w:rtl w:val="0"/>
        </w:rPr>
        <w:t xml:space="preserve">12. Assumptions and Dependencies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f2h7us6588y" w:id="46"/>
      <w:bookmarkEnd w:id="4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12.1 Assumptions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any assumptions made during the design process.</w:t>
      </w:r>
    </w:p>
    <w:p w:rsidR="00000000" w:rsidDel="00000000" w:rsidP="00000000" w:rsidRDefault="00000000" w:rsidRPr="00000000" w14:paraId="0000006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c44fznz7uan" w:id="47"/>
      <w:bookmarkEnd w:id="4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12.2 Dependencies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Identify any dependencies on other systems, components, or technologies.</w:t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oubzkny8d5zc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xtt3cadhfpa" w:id="49"/>
      <w:bookmarkEnd w:id="49"/>
      <w:r w:rsidDel="00000000" w:rsidR="00000000" w:rsidRPr="00000000">
        <w:rPr>
          <w:b w:val="1"/>
          <w:sz w:val="34"/>
          <w:szCs w:val="34"/>
          <w:rtl w:val="0"/>
        </w:rPr>
        <w:t xml:space="preserve">13. Appendix</w:t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93ig0wjveza" w:id="50"/>
      <w:bookmarkEnd w:id="5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13.1 Glossary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Provide a glossary of terms used in the document.</w:t>
      </w:r>
    </w:p>
    <w:p w:rsidR="00000000" w:rsidDel="00000000" w:rsidP="00000000" w:rsidRDefault="00000000" w:rsidRPr="00000000" w14:paraId="0000006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slkb1ec6maj" w:id="51"/>
      <w:bookmarkEnd w:id="5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13.2 Acronyms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List and define any acronyms used in the document.</w:t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vrbnn2c7im9" w:id="52"/>
      <w:bookmarkEnd w:id="5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13.3 Document History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Include a version history of the document, noting changes and updates.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rPr/>
    </w:pPr>
    <w:r w:rsidDel="00000000" w:rsidR="00000000" w:rsidRPr="00000000">
      <w:rPr>
        <w:b w:val="1"/>
        <w:sz w:val="24"/>
        <w:szCs w:val="24"/>
        <w:rtl w:val="0"/>
      </w:rPr>
      <w:t xml:space="preserve">Not sure where to start? Claim your free consultation from </w:t>
    </w:r>
    <w:hyperlink r:id="rId1">
      <w:r w:rsidDel="00000000" w:rsidR="00000000" w:rsidRPr="00000000">
        <w:rPr>
          <w:b w:val="1"/>
          <w:color w:val="1155cc"/>
          <w:sz w:val="24"/>
          <w:szCs w:val="24"/>
          <w:u w:val="single"/>
          <w:rtl w:val="0"/>
        </w:rPr>
        <w:t xml:space="preserve">puffincube.com</w:t>
      </w:r>
    </w:hyperlink>
    <w:r w:rsidDel="00000000" w:rsidR="00000000" w:rsidRPr="00000000">
      <w:rPr>
        <w:rtl w:val="0"/>
      </w:rPr>
      <w:t xml:space="preserve">  </w:t>
    </w:r>
    <w:r w:rsidDel="00000000" w:rsidR="00000000" w:rsidRPr="00000000">
      <w:rPr/>
      <w:drawing>
        <wp:inline distB="114300" distT="114300" distL="114300" distR="114300">
          <wp:extent cx="395601" cy="39560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95601" cy="3956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774031" cy="4048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74031" cy="404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puffincube.com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puffincube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